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wyboru Franczyzy Early Stage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franczyzy szkoły języka angielskiego to mądra decyzja dla tych, którzy chcą skrócić drogę do sukcesu w biznesie. Gotowe rozwiązania, brak ryzyka finansowego i sprawdzone metody to kluczowe argumenty przemawiające za wyborem, jakim jest &lt;strong&gt;Franczyza Early Stage&lt;/strong&gt;. Dzięki temu wkraczamy na rynek z pewnością, że stawiamy na solidne fundamenty.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Franczyzę Early Stage?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rozpoczęciu własnego biznesu edukacyjnego, zwłaszcza w dziedzinie nauki języków obcych, to krok wymagający nie tylko pasji, ale także rozwagi. Jednakże istnieje opcja, która pozwala na uniknięcie wielu pułapek początkujących przedsiębiorców —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Early Stage</w:t>
      </w:r>
      <w:r>
        <w:rPr>
          <w:rFonts w:ascii="calibri" w:hAnsi="calibri" w:eastAsia="calibri" w:cs="calibri"/>
          <w:sz w:val="24"/>
          <w:szCs w:val="24"/>
        </w:rPr>
        <w:t xml:space="preserve">. W tym artykule spojrzymy na kluczowe powody, dla których warto podjąć tę strategiczną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zaczynasz od zera!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tradycyjnym biznesie edukacyjnym, otwarcie własnej szkoły wymaga wielu kroków, od opracowania programu nauczania po zdobycie zaufania klientów. Franczyza eliminuje ten stresujący początkowy okres. W sieci franczyzowej szkoły języka angielskiego otrzymujesz gotowy model biznesowy, sprawdzone metody nauczania oraz wsparcie doświadczonej kadry. To jak wejście na gotowy tor, gdzie już wszystko jest gotowe, a Ty jako franczyzobiorca masz szansę skoncentrować się na dostarczaniu wartości edukacyjnej.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Franczyza Early Stage, czyli brak ryzyka finansowego i sprawdzone metody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we franczyzę, unikasz wielu finansowych niepewności związanych z początkowym okresem prowadzenia szkoły. Model ten eliminuje ryzyko, dając przedsiębiorcy edukacyjnemu stabilny fundament do rozwijania swojego przedsięwzięcia. Bez względu na trendy rynkowe, masz pewność, że nie stoisz samotnie w konfrontacji z wyzwaniami finansowymi.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Franczyza Early Stage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bezpieczeństwo finansowe, ale także dostęp do sprawdzonych metod nauczania. Jako franczyzobiorca korzystasz z tego know-how, co pozwala dostarczać klientom najnowsze i najbardziej efektywne narzędzia do nauki języka angielskiego.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ranczyza.earlystag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2026-06-12T04:36:46+02:00</dcterms:created>
  <dcterms:modified xsi:type="dcterms:W3CDTF">2026-06-12T04:36:46+02:00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